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3.10.1.1 Întocmire PAM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3.10.1.1 Întocmire PAM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grafic lunar lucrări de mentenanță preventivă în corelație cu Bugetarea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grafic lunar pentru aprobare către Șef Dep. Dezvoltare Mentenanță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grafice lunare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Consolidare grafice lunare în Excel și import în sistem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PAM din sistem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c21927f6-0666-4c62-81d8-5346a7a8139e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5760374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grafic lunar lucrări de mentenanță preventivă în corelație cu Bugetarea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2758745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grafic lunar pentru aprobare către Șef Dep. Dezvoltare Mentenanță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73115847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grafice lunare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3800591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Consolidare grafice lunare în Excel și import în sistem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3842234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PAM din sistem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